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F083" w14:textId="77777777" w:rsidR="009C5990" w:rsidRDefault="009C5990">
      <w:pPr>
        <w:spacing w:before="34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7631"/>
      </w:tblGrid>
      <w:tr w:rsidR="009C5990" w14:paraId="63BADFB9" w14:textId="77777777">
        <w:trPr>
          <w:trHeight w:hRule="exact" w:val="2059"/>
        </w:trPr>
        <w:tc>
          <w:tcPr>
            <w:tcW w:w="3580" w:type="dxa"/>
          </w:tcPr>
          <w:p w14:paraId="3B1AAD27" w14:textId="77777777" w:rsidR="009C5990" w:rsidRDefault="00020963">
            <w:pPr>
              <w:spacing w:before="29"/>
              <w:ind w:left="667"/>
              <w:jc w:val="right"/>
              <w:textAlignment w:val="baseline"/>
            </w:pPr>
            <w:r>
              <w:rPr>
                <w:noProof/>
              </w:rPr>
              <w:drawing>
                <wp:inline distT="0" distB="0" distL="0" distR="0" wp14:anchorId="58686400" wp14:editId="37D126A6">
                  <wp:extent cx="1849755" cy="128905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1" w:type="dxa"/>
          </w:tcPr>
          <w:p w14:paraId="097189A9" w14:textId="77777777" w:rsidR="009C5990" w:rsidRDefault="00020963">
            <w:pPr>
              <w:spacing w:before="111" w:after="1295" w:line="643" w:lineRule="exact"/>
              <w:ind w:right="118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64"/>
                <w:lang w:val="de-DE"/>
              </w:rPr>
            </w:pPr>
            <w:r>
              <w:rPr>
                <w:rFonts w:ascii="Calibri" w:eastAsia="Calibri" w:hAnsi="Calibri"/>
                <w:b/>
                <w:color w:val="000000"/>
                <w:sz w:val="64"/>
                <w:lang w:val="de-DE"/>
              </w:rPr>
              <w:t>Stirling Street Pastors</w:t>
            </w:r>
          </w:p>
        </w:tc>
      </w:tr>
    </w:tbl>
    <w:p w14:paraId="1325B96A" w14:textId="480CE0BB" w:rsidR="009C5990" w:rsidRDefault="00020963">
      <w:pPr>
        <w:spacing w:before="1007" w:line="409" w:lineRule="exact"/>
        <w:ind w:left="720"/>
        <w:textAlignment w:val="baseline"/>
        <w:rPr>
          <w:rFonts w:ascii="Arial" w:eastAsia="Arial" w:hAnsi="Arial"/>
          <w:b/>
          <w:color w:val="000000"/>
          <w:spacing w:val="-1"/>
          <w:sz w:val="36"/>
          <w:u w:val="single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36"/>
          <w:u w:val="single"/>
          <w:lang w:val="de-DE"/>
        </w:rPr>
        <w:t>STIRLING STREET PASTORS COORDINATOR</w:t>
      </w:r>
    </w:p>
    <w:p w14:paraId="2946DEFE" w14:textId="77777777" w:rsidR="009C5990" w:rsidRDefault="00020963">
      <w:pPr>
        <w:spacing w:before="676" w:line="317" w:lineRule="exact"/>
        <w:ind w:left="720"/>
        <w:textAlignment w:val="baseline"/>
        <w:rPr>
          <w:rFonts w:ascii="Arial" w:eastAsia="Arial" w:hAnsi="Arial"/>
          <w:b/>
          <w:color w:val="000000"/>
          <w:spacing w:val="-2"/>
          <w:sz w:val="28"/>
          <w:u w:val="single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8"/>
          <w:u w:val="single"/>
          <w:lang w:val="de-DE"/>
        </w:rPr>
        <w:t xml:space="preserve">JOB DESCRIPTION </w:t>
      </w:r>
    </w:p>
    <w:p w14:paraId="1EE574B1" w14:textId="77777777" w:rsidR="009C5990" w:rsidRPr="005A0504" w:rsidRDefault="00020963">
      <w:pPr>
        <w:spacing w:before="208" w:line="271" w:lineRule="exact"/>
        <w:ind w:left="720"/>
        <w:textAlignment w:val="baseline"/>
        <w:rPr>
          <w:rFonts w:ascii="Arial" w:eastAsia="Arial" w:hAnsi="Arial"/>
          <w:b/>
          <w:color w:val="000000"/>
          <w:sz w:val="24"/>
          <w:lang w:val="en-GB"/>
        </w:rPr>
      </w:pPr>
      <w:r w:rsidRPr="005A0504">
        <w:rPr>
          <w:rFonts w:ascii="Arial" w:eastAsia="Arial" w:hAnsi="Arial"/>
          <w:b/>
          <w:color w:val="000000"/>
          <w:sz w:val="24"/>
          <w:lang w:val="en-GB"/>
        </w:rPr>
        <w:t xml:space="preserve">Reports to: </w:t>
      </w:r>
      <w:r w:rsidRPr="005A0504">
        <w:rPr>
          <w:rFonts w:ascii="Arial" w:eastAsia="Arial" w:hAnsi="Arial"/>
          <w:color w:val="000000"/>
          <w:sz w:val="24"/>
          <w:lang w:val="en-GB"/>
        </w:rPr>
        <w:t>A nominated Board Member of Stirling Street Pastors</w:t>
      </w:r>
    </w:p>
    <w:p w14:paraId="3F9786DA" w14:textId="77777777" w:rsidR="006419E2" w:rsidRPr="005A0504" w:rsidRDefault="00020963" w:rsidP="006419E2">
      <w:pPr>
        <w:spacing w:before="201" w:line="274" w:lineRule="exact"/>
        <w:ind w:left="720" w:right="1800"/>
        <w:textAlignment w:val="baseline"/>
        <w:rPr>
          <w:rFonts w:ascii="Arial" w:eastAsia="Arial" w:hAnsi="Arial"/>
          <w:b/>
          <w:color w:val="000000"/>
          <w:spacing w:val="-1"/>
          <w:sz w:val="24"/>
          <w:lang w:val="en-GB"/>
        </w:rPr>
      </w:pPr>
      <w:r w:rsidRPr="005A0504">
        <w:rPr>
          <w:rFonts w:ascii="Arial" w:eastAsia="Arial" w:hAnsi="Arial"/>
          <w:b/>
          <w:color w:val="000000"/>
          <w:spacing w:val="-1"/>
          <w:sz w:val="24"/>
          <w:lang w:val="en-GB"/>
        </w:rPr>
        <w:t xml:space="preserve">Purpose: </w:t>
      </w:r>
      <w:r w:rsidRPr="005A0504">
        <w:rPr>
          <w:rFonts w:ascii="Arial" w:eastAsia="Arial" w:hAnsi="Arial"/>
          <w:color w:val="000000"/>
          <w:spacing w:val="-1"/>
          <w:sz w:val="24"/>
          <w:lang w:val="en-GB"/>
        </w:rPr>
        <w:t>to represent Stirling Street Pastors (SSP) and to support the promotion, management and co-ordination of the Street Pastors initiative in Stirling.</w:t>
      </w:r>
    </w:p>
    <w:p w14:paraId="016FB8AA" w14:textId="1AF83860" w:rsidR="009C5990" w:rsidRDefault="00020963" w:rsidP="006419E2">
      <w:pPr>
        <w:spacing w:before="201" w:line="274" w:lineRule="exact"/>
        <w:ind w:left="720" w:right="1800"/>
        <w:textAlignment w:val="baseline"/>
        <w:rPr>
          <w:rFonts w:ascii="Arial" w:eastAsia="Arial" w:hAnsi="Arial"/>
          <w:b/>
          <w:color w:val="000000"/>
          <w:spacing w:val="-1"/>
          <w:sz w:val="24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>Key Duties and Responsibilities</w:t>
      </w:r>
    </w:p>
    <w:p w14:paraId="360C09F4" w14:textId="79E3D31F" w:rsidR="009C5990" w:rsidRDefault="4CE909FD" w:rsidP="4CE909FD">
      <w:pPr>
        <w:numPr>
          <w:ilvl w:val="0"/>
          <w:numId w:val="1"/>
        </w:numPr>
        <w:tabs>
          <w:tab w:val="clear" w:pos="648"/>
          <w:tab w:val="left" w:pos="1368"/>
        </w:tabs>
        <w:spacing w:before="209" w:line="271" w:lineRule="exact"/>
        <w:ind w:left="720"/>
        <w:textAlignment w:val="baseline"/>
        <w:rPr>
          <w:rFonts w:ascii="Arial" w:eastAsia="Arial" w:hAnsi="Arial"/>
          <w:color w:val="000000"/>
          <w:sz w:val="24"/>
          <w:szCs w:val="24"/>
        </w:rPr>
      </w:pPr>
      <w:proofErr w:type="spellStart"/>
      <w:r w:rsidRPr="4CE909FD">
        <w:rPr>
          <w:rFonts w:ascii="Arial" w:eastAsia="Arial" w:hAnsi="Arial"/>
          <w:color w:val="000000" w:themeColor="text1"/>
          <w:sz w:val="24"/>
          <w:szCs w:val="24"/>
        </w:rPr>
        <w:t>Organise</w:t>
      </w:r>
      <w:proofErr w:type="spellEnd"/>
      <w:r w:rsidRPr="4CE909FD">
        <w:rPr>
          <w:rFonts w:ascii="Arial" w:eastAsia="Arial" w:hAnsi="Arial"/>
          <w:color w:val="000000" w:themeColor="text1"/>
          <w:sz w:val="24"/>
          <w:szCs w:val="24"/>
        </w:rPr>
        <w:t xml:space="preserve"> and manage the </w:t>
      </w:r>
      <w:proofErr w:type="spellStart"/>
      <w:r w:rsidRPr="4CE909FD">
        <w:rPr>
          <w:rFonts w:ascii="Arial" w:eastAsia="Arial" w:hAnsi="Arial"/>
          <w:color w:val="000000" w:themeColor="text1"/>
          <w:sz w:val="24"/>
          <w:szCs w:val="24"/>
        </w:rPr>
        <w:t>rota</w:t>
      </w:r>
      <w:proofErr w:type="spellEnd"/>
      <w:r w:rsidRPr="4CE909FD">
        <w:rPr>
          <w:rFonts w:ascii="Arial" w:eastAsia="Arial" w:hAnsi="Arial"/>
          <w:color w:val="000000" w:themeColor="text1"/>
          <w:sz w:val="24"/>
          <w:szCs w:val="24"/>
        </w:rPr>
        <w:t xml:space="preserve"> for all patrols and other events.</w:t>
      </w:r>
    </w:p>
    <w:p w14:paraId="06E6B853" w14:textId="77777777" w:rsidR="009C5990" w:rsidRPr="005A0504" w:rsidRDefault="00020963">
      <w:pPr>
        <w:numPr>
          <w:ilvl w:val="0"/>
          <w:numId w:val="1"/>
        </w:numPr>
        <w:tabs>
          <w:tab w:val="clear" w:pos="648"/>
          <w:tab w:val="left" w:pos="1368"/>
        </w:tabs>
        <w:spacing w:before="203" w:line="273" w:lineRule="exact"/>
        <w:ind w:left="720" w:right="1512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>Provide leadership to the Street Pastor volunteers, communicating information effectively and as appropriate; organise volunteer meetings.</w:t>
      </w:r>
    </w:p>
    <w:p w14:paraId="5C3A0F8F" w14:textId="72555218" w:rsidR="009C5990" w:rsidRDefault="027725D7" w:rsidP="4CE909FD">
      <w:pPr>
        <w:numPr>
          <w:ilvl w:val="0"/>
          <w:numId w:val="1"/>
        </w:numPr>
        <w:tabs>
          <w:tab w:val="clear" w:pos="648"/>
          <w:tab w:val="left" w:pos="1368"/>
        </w:tabs>
        <w:spacing w:before="198" w:line="278" w:lineRule="exact"/>
        <w:ind w:left="720" w:right="648"/>
        <w:textAlignment w:val="baseline"/>
        <w:rPr>
          <w:rFonts w:ascii="Arial" w:eastAsia="Arial" w:hAnsi="Arial"/>
          <w:color w:val="000000"/>
          <w:sz w:val="24"/>
          <w:szCs w:val="24"/>
        </w:rPr>
      </w:pPr>
      <w:proofErr w:type="spellStart"/>
      <w:r w:rsidRPr="027725D7">
        <w:rPr>
          <w:rFonts w:ascii="Arial" w:eastAsia="Arial" w:hAnsi="Arial"/>
          <w:color w:val="000000" w:themeColor="text1"/>
          <w:sz w:val="24"/>
          <w:szCs w:val="24"/>
        </w:rPr>
        <w:t>Organise</w:t>
      </w:r>
      <w:proofErr w:type="spellEnd"/>
      <w:r w:rsidRPr="027725D7">
        <w:rPr>
          <w:rFonts w:ascii="Arial" w:eastAsia="Arial" w:hAnsi="Arial"/>
          <w:color w:val="000000" w:themeColor="text1"/>
          <w:sz w:val="24"/>
          <w:szCs w:val="24"/>
        </w:rPr>
        <w:t xml:space="preserve"> the annual recruitment drive and training of Street Pastors ensuring Ascension Trust (AT) / Ascension Trust </w:t>
      </w:r>
      <w:proofErr w:type="gramStart"/>
      <w:r w:rsidRPr="027725D7">
        <w:rPr>
          <w:rFonts w:ascii="Arial" w:eastAsia="Arial" w:hAnsi="Arial"/>
          <w:color w:val="000000" w:themeColor="text1"/>
          <w:sz w:val="24"/>
          <w:szCs w:val="24"/>
        </w:rPr>
        <w:t>Scotland(</w:t>
      </w:r>
      <w:proofErr w:type="gramEnd"/>
      <w:r w:rsidRPr="027725D7">
        <w:rPr>
          <w:rFonts w:ascii="Arial" w:eastAsia="Arial" w:hAnsi="Arial"/>
          <w:color w:val="000000" w:themeColor="text1"/>
          <w:sz w:val="24"/>
          <w:szCs w:val="24"/>
        </w:rPr>
        <w:t>ATS) standards and objectives are met; assess and report on the effectiveness of training sessions and trainers.</w:t>
      </w:r>
    </w:p>
    <w:p w14:paraId="3A73BEC3" w14:textId="77777777" w:rsidR="009C5990" w:rsidRPr="005A0504" w:rsidRDefault="00020963">
      <w:pPr>
        <w:numPr>
          <w:ilvl w:val="0"/>
          <w:numId w:val="1"/>
        </w:numPr>
        <w:tabs>
          <w:tab w:val="clear" w:pos="648"/>
          <w:tab w:val="left" w:pos="1368"/>
        </w:tabs>
        <w:spacing w:before="201" w:line="274" w:lineRule="exact"/>
        <w:ind w:left="720" w:right="1080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>Monitor the effectiveness of volunteers during training and on the streets; organise regular training for the group and for individuals as needed.</w:t>
      </w:r>
    </w:p>
    <w:p w14:paraId="056A0234" w14:textId="1B31826D" w:rsidR="009C5990" w:rsidRDefault="4CE909FD" w:rsidP="4CE909FD">
      <w:pPr>
        <w:tabs>
          <w:tab w:val="left" w:pos="1368"/>
        </w:tabs>
        <w:spacing w:before="196" w:line="279" w:lineRule="exact"/>
        <w:ind w:left="720" w:right="1800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4CE909FD">
        <w:rPr>
          <w:rFonts w:ascii="Arial" w:eastAsia="Arial" w:hAnsi="Arial"/>
          <w:color w:val="000000" w:themeColor="text1"/>
          <w:sz w:val="24"/>
          <w:szCs w:val="24"/>
        </w:rPr>
        <w:t>5</w:t>
      </w:r>
      <w:r w:rsidR="00020963">
        <w:tab/>
      </w:r>
      <w:proofErr w:type="spellStart"/>
      <w:r w:rsidRPr="4CE909FD">
        <w:rPr>
          <w:rFonts w:ascii="Arial" w:eastAsia="Arial" w:hAnsi="Arial"/>
          <w:color w:val="000000" w:themeColor="text1"/>
          <w:sz w:val="24"/>
          <w:szCs w:val="24"/>
        </w:rPr>
        <w:t>Organise</w:t>
      </w:r>
      <w:proofErr w:type="spellEnd"/>
      <w:r w:rsidRPr="4CE909FD">
        <w:rPr>
          <w:rFonts w:ascii="Arial" w:eastAsia="Arial" w:hAnsi="Arial"/>
          <w:color w:val="000000" w:themeColor="text1"/>
          <w:sz w:val="24"/>
          <w:szCs w:val="24"/>
        </w:rPr>
        <w:t xml:space="preserve"> the </w:t>
      </w:r>
      <w:r w:rsidR="000C0726">
        <w:rPr>
          <w:rFonts w:ascii="Arial" w:eastAsia="Arial" w:hAnsi="Arial"/>
          <w:color w:val="000000" w:themeColor="text1"/>
          <w:sz w:val="24"/>
          <w:szCs w:val="24"/>
        </w:rPr>
        <w:t xml:space="preserve">two-yearly </w:t>
      </w:r>
      <w:r w:rsidRPr="4CE909FD">
        <w:rPr>
          <w:rFonts w:ascii="Arial" w:eastAsia="Arial" w:hAnsi="Arial"/>
          <w:color w:val="000000" w:themeColor="text1"/>
          <w:sz w:val="24"/>
          <w:szCs w:val="24"/>
        </w:rPr>
        <w:t>review of all volunteers; identify training needs and plan appropriate training.</w:t>
      </w:r>
    </w:p>
    <w:p w14:paraId="4EE343AE" w14:textId="77777777" w:rsidR="009C5990" w:rsidRPr="005A0504" w:rsidRDefault="00020963">
      <w:pPr>
        <w:numPr>
          <w:ilvl w:val="0"/>
          <w:numId w:val="2"/>
        </w:numPr>
        <w:tabs>
          <w:tab w:val="clear" w:pos="648"/>
          <w:tab w:val="left" w:pos="1368"/>
        </w:tabs>
        <w:spacing w:before="197" w:line="278" w:lineRule="exact"/>
        <w:ind w:left="720" w:right="720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>Brief the Trustees on the work, development and activities of Stirling Street Pastors at the regular Board Meetings.</w:t>
      </w:r>
    </w:p>
    <w:p w14:paraId="7FA84C4A" w14:textId="12368F7C" w:rsidR="009C5990" w:rsidRPr="005A0504" w:rsidRDefault="00020963">
      <w:pPr>
        <w:numPr>
          <w:ilvl w:val="0"/>
          <w:numId w:val="2"/>
        </w:numPr>
        <w:tabs>
          <w:tab w:val="clear" w:pos="648"/>
          <w:tab w:val="left" w:pos="1368"/>
        </w:tabs>
        <w:spacing w:before="201" w:line="275" w:lineRule="exact"/>
        <w:ind w:left="720" w:right="936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 xml:space="preserve">Manage the SSP </w:t>
      </w:r>
      <w:r w:rsidR="00C16D37" w:rsidRPr="005A0504">
        <w:rPr>
          <w:rFonts w:ascii="Arial" w:eastAsia="Arial" w:hAnsi="Arial"/>
          <w:color w:val="000000"/>
          <w:sz w:val="24"/>
          <w:lang w:val="en-GB"/>
        </w:rPr>
        <w:t>base and records</w:t>
      </w:r>
      <w:r w:rsidRPr="005A0504">
        <w:rPr>
          <w:rFonts w:ascii="Arial" w:eastAsia="Arial" w:hAnsi="Arial"/>
          <w:color w:val="000000"/>
          <w:sz w:val="24"/>
          <w:lang w:val="en-GB"/>
        </w:rPr>
        <w:t xml:space="preserve">, and any temporary or permanent voluntary or paid staff; maintain accurate records of volunteers and operations; monitor street supplies, ordering stock and uniforms as needed; carry out other administrative duties in line with established procedures including </w:t>
      </w:r>
      <w:r w:rsidR="000C0726">
        <w:rPr>
          <w:rFonts w:ascii="Arial" w:eastAsia="Arial" w:hAnsi="Arial"/>
          <w:color w:val="000000"/>
          <w:sz w:val="24"/>
          <w:lang w:val="en-GB"/>
        </w:rPr>
        <w:t>regular</w:t>
      </w:r>
      <w:r w:rsidRPr="005A0504">
        <w:rPr>
          <w:rFonts w:ascii="Arial" w:eastAsia="Arial" w:hAnsi="Arial"/>
          <w:color w:val="000000"/>
          <w:sz w:val="24"/>
          <w:lang w:val="en-GB"/>
        </w:rPr>
        <w:t xml:space="preserve"> reports to AT(S).</w:t>
      </w:r>
    </w:p>
    <w:p w14:paraId="7683AA2A" w14:textId="77777777" w:rsidR="009C5990" w:rsidRPr="005A0504" w:rsidRDefault="00020963">
      <w:pPr>
        <w:numPr>
          <w:ilvl w:val="0"/>
          <w:numId w:val="2"/>
        </w:numPr>
        <w:tabs>
          <w:tab w:val="clear" w:pos="648"/>
          <w:tab w:val="left" w:pos="1368"/>
        </w:tabs>
        <w:spacing w:before="196" w:line="279" w:lineRule="exact"/>
        <w:ind w:left="720" w:right="1296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>Gather, process and prepare data, information and evidence to demonstrate the impact and effectiveness of Street Pastors’ work to its stakeholders.</w:t>
      </w:r>
    </w:p>
    <w:p w14:paraId="3424140E" w14:textId="38693F4D" w:rsidR="009C5990" w:rsidRPr="005A0504" w:rsidRDefault="00020963">
      <w:pPr>
        <w:numPr>
          <w:ilvl w:val="0"/>
          <w:numId w:val="2"/>
        </w:numPr>
        <w:tabs>
          <w:tab w:val="clear" w:pos="648"/>
          <w:tab w:val="left" w:pos="1368"/>
        </w:tabs>
        <w:spacing w:before="197" w:line="278" w:lineRule="exact"/>
        <w:ind w:left="720" w:right="1656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 xml:space="preserve">Represent SSP at meetings with Stirling Council, Police Scotland and Stirling Voluntary Enterprise </w:t>
      </w:r>
      <w:r w:rsidR="00AF6F16" w:rsidRPr="005A0504">
        <w:rPr>
          <w:rFonts w:ascii="Arial" w:eastAsia="Arial" w:hAnsi="Arial"/>
          <w:color w:val="000000"/>
          <w:sz w:val="24"/>
          <w:lang w:val="en-GB"/>
        </w:rPr>
        <w:t xml:space="preserve">and other stakeholders </w:t>
      </w:r>
      <w:r w:rsidRPr="005A0504">
        <w:rPr>
          <w:rFonts w:ascii="Arial" w:eastAsia="Arial" w:hAnsi="Arial"/>
          <w:color w:val="000000"/>
          <w:sz w:val="24"/>
          <w:lang w:val="en-GB"/>
        </w:rPr>
        <w:t>as appropriate.</w:t>
      </w:r>
    </w:p>
    <w:p w14:paraId="4268563A" w14:textId="77777777" w:rsidR="006419E2" w:rsidRPr="005A0504" w:rsidRDefault="006419E2">
      <w:pPr>
        <w:spacing w:before="680" w:line="271" w:lineRule="exact"/>
        <w:ind w:left="720"/>
        <w:textAlignment w:val="baseline"/>
        <w:rPr>
          <w:rFonts w:ascii="Arial" w:eastAsia="Arial" w:hAnsi="Arial"/>
          <w:b/>
          <w:color w:val="000000"/>
          <w:spacing w:val="-1"/>
          <w:sz w:val="24"/>
          <w:lang w:val="en-GB"/>
        </w:rPr>
      </w:pPr>
    </w:p>
    <w:p w14:paraId="70971C5D" w14:textId="77777777" w:rsidR="006419E2" w:rsidRPr="005A0504" w:rsidRDefault="006419E2" w:rsidP="006419E2">
      <w:pPr>
        <w:spacing w:before="240" w:line="271" w:lineRule="exact"/>
        <w:ind w:left="720"/>
        <w:textAlignment w:val="baseline"/>
        <w:rPr>
          <w:rFonts w:ascii="Arial" w:eastAsia="Arial" w:hAnsi="Arial"/>
          <w:b/>
          <w:color w:val="000000"/>
          <w:spacing w:val="-1"/>
          <w:sz w:val="24"/>
          <w:lang w:val="en-GB"/>
        </w:rPr>
      </w:pPr>
      <w:r w:rsidRPr="005A0504">
        <w:rPr>
          <w:rFonts w:ascii="Arial" w:eastAsia="Arial" w:hAnsi="Arial"/>
          <w:b/>
          <w:color w:val="000000"/>
          <w:spacing w:val="-1"/>
          <w:sz w:val="24"/>
          <w:lang w:val="en-GB"/>
        </w:rPr>
        <w:br w:type="page"/>
      </w:r>
    </w:p>
    <w:p w14:paraId="67222E3B" w14:textId="07DAD12B" w:rsidR="009C5990" w:rsidRDefault="00020963" w:rsidP="006419E2">
      <w:pPr>
        <w:spacing w:before="120" w:line="271" w:lineRule="exact"/>
        <w:ind w:left="720"/>
        <w:textAlignment w:val="baseline"/>
        <w:rPr>
          <w:rFonts w:ascii="Arial" w:eastAsia="Arial" w:hAnsi="Arial"/>
          <w:b/>
          <w:color w:val="000000"/>
          <w:spacing w:val="-1"/>
          <w:sz w:val="24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lastRenderedPageBreak/>
        <w:t>Other Duties and Responsibilities</w:t>
      </w:r>
    </w:p>
    <w:p w14:paraId="77841EB4" w14:textId="1BE8E54F" w:rsidR="009C5990" w:rsidRPr="005A0504" w:rsidRDefault="00020963" w:rsidP="006419E2">
      <w:pPr>
        <w:numPr>
          <w:ilvl w:val="0"/>
          <w:numId w:val="3"/>
        </w:numPr>
        <w:tabs>
          <w:tab w:val="clear" w:pos="648"/>
          <w:tab w:val="left" w:pos="1368"/>
        </w:tabs>
        <w:spacing w:before="240" w:line="279" w:lineRule="exact"/>
        <w:ind w:left="720" w:right="1514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>Work with the Trustees to develop strategies that promote and develop SSP in established and / or new areas of activity.</w:t>
      </w:r>
    </w:p>
    <w:p w14:paraId="229AEA62" w14:textId="2269D356" w:rsidR="009C5990" w:rsidRPr="005A0504" w:rsidRDefault="00020963">
      <w:pPr>
        <w:numPr>
          <w:ilvl w:val="0"/>
          <w:numId w:val="3"/>
        </w:numPr>
        <w:tabs>
          <w:tab w:val="clear" w:pos="648"/>
          <w:tab w:val="left" w:pos="1368"/>
        </w:tabs>
        <w:spacing w:before="199" w:line="276" w:lineRule="exact"/>
        <w:ind w:left="720" w:right="1008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 xml:space="preserve">Promote and develop relationships, including speaking and giving presentations on the work of Street Pastors and AT(S), to various groups and organisations, including churches, the police, </w:t>
      </w:r>
      <w:r w:rsidR="000E47F5" w:rsidRPr="005A0504">
        <w:rPr>
          <w:rFonts w:ascii="Arial" w:eastAsia="Arial" w:hAnsi="Arial"/>
          <w:color w:val="000000"/>
          <w:sz w:val="24"/>
          <w:lang w:val="en-GB"/>
        </w:rPr>
        <w:t xml:space="preserve">potential funders </w:t>
      </w:r>
      <w:r w:rsidRPr="005A0504">
        <w:rPr>
          <w:rFonts w:ascii="Arial" w:eastAsia="Arial" w:hAnsi="Arial"/>
          <w:color w:val="000000"/>
          <w:sz w:val="24"/>
          <w:lang w:val="en-GB"/>
        </w:rPr>
        <w:t>and local councils; organise volunteers to give talks as invited.</w:t>
      </w:r>
    </w:p>
    <w:p w14:paraId="2C1E8958" w14:textId="1C9B7B25" w:rsidR="009C5990" w:rsidRPr="005A0504" w:rsidRDefault="00020963">
      <w:pPr>
        <w:numPr>
          <w:ilvl w:val="0"/>
          <w:numId w:val="3"/>
        </w:numPr>
        <w:tabs>
          <w:tab w:val="clear" w:pos="648"/>
          <w:tab w:val="left" w:pos="1368"/>
        </w:tabs>
        <w:spacing w:before="199" w:line="276" w:lineRule="exact"/>
        <w:ind w:left="720" w:right="720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>Assist the Trustees to comply with charity law, SSP’s constitution, the Street Pastors’ Licence Agreement and the Street Pastors’ Quality Assurance Checklist</w:t>
      </w:r>
      <w:r w:rsidR="000C0726">
        <w:rPr>
          <w:rFonts w:ascii="Arial" w:eastAsia="Arial" w:hAnsi="Arial"/>
          <w:color w:val="000000"/>
          <w:sz w:val="24"/>
          <w:lang w:val="en-GB"/>
        </w:rPr>
        <w:t>.</w:t>
      </w:r>
    </w:p>
    <w:p w14:paraId="2A87C358" w14:textId="28E099E8" w:rsidR="009C5990" w:rsidRPr="005A0504" w:rsidRDefault="36EA1235" w:rsidP="36EA1235">
      <w:pPr>
        <w:numPr>
          <w:ilvl w:val="0"/>
          <w:numId w:val="3"/>
        </w:numPr>
        <w:tabs>
          <w:tab w:val="clear" w:pos="648"/>
          <w:tab w:val="left" w:pos="1368"/>
        </w:tabs>
        <w:spacing w:before="196" w:line="279" w:lineRule="exact"/>
        <w:ind w:left="720" w:right="1008"/>
        <w:textAlignment w:val="baseline"/>
        <w:rPr>
          <w:rFonts w:ascii="Arial" w:eastAsia="Arial" w:hAnsi="Arial"/>
          <w:color w:val="000000"/>
          <w:sz w:val="24"/>
          <w:szCs w:val="24"/>
          <w:lang w:val="en-GB"/>
        </w:rPr>
      </w:pPr>
      <w:r w:rsidRPr="005A0504">
        <w:rPr>
          <w:rFonts w:ascii="Arial" w:eastAsia="Arial" w:hAnsi="Arial"/>
          <w:color w:val="000000" w:themeColor="text1"/>
          <w:sz w:val="24"/>
          <w:szCs w:val="24"/>
          <w:lang w:val="en-GB"/>
        </w:rPr>
        <w:t xml:space="preserve">Produce reports, as required, </w:t>
      </w:r>
      <w:r w:rsidR="000E47F5" w:rsidRPr="005A0504">
        <w:rPr>
          <w:rFonts w:ascii="Arial" w:eastAsia="Arial" w:hAnsi="Arial"/>
          <w:color w:val="000000" w:themeColor="text1"/>
          <w:sz w:val="24"/>
          <w:szCs w:val="24"/>
          <w:lang w:val="en-GB"/>
        </w:rPr>
        <w:t xml:space="preserve">for </w:t>
      </w:r>
      <w:r w:rsidRPr="005A0504">
        <w:rPr>
          <w:rFonts w:ascii="Arial" w:eastAsia="Arial" w:hAnsi="Arial"/>
          <w:color w:val="000000" w:themeColor="text1"/>
          <w:sz w:val="24"/>
          <w:szCs w:val="24"/>
          <w:lang w:val="en-GB"/>
        </w:rPr>
        <w:t>AT(S), the Trustees, the police, council and other agencies.</w:t>
      </w:r>
    </w:p>
    <w:p w14:paraId="1A7AA035" w14:textId="2C2F174D" w:rsidR="36EA1235" w:rsidRDefault="36EA1235" w:rsidP="36EA1235">
      <w:pPr>
        <w:numPr>
          <w:ilvl w:val="0"/>
          <w:numId w:val="3"/>
        </w:numPr>
        <w:tabs>
          <w:tab w:val="clear" w:pos="648"/>
          <w:tab w:val="left" w:pos="1368"/>
        </w:tabs>
        <w:spacing w:before="196" w:line="279" w:lineRule="exact"/>
        <w:ind w:left="720" w:right="1008"/>
        <w:rPr>
          <w:rFonts w:ascii="Arial" w:eastAsia="Arial" w:hAnsi="Arial"/>
          <w:color w:val="000000" w:themeColor="text1"/>
          <w:sz w:val="24"/>
          <w:szCs w:val="24"/>
          <w:lang w:val="de-DE"/>
        </w:rPr>
      </w:pPr>
      <w:r w:rsidRPr="36EA1235">
        <w:rPr>
          <w:rFonts w:ascii="Arial" w:eastAsia="Arial" w:hAnsi="Arial"/>
          <w:color w:val="000000" w:themeColor="text1"/>
          <w:sz w:val="24"/>
          <w:szCs w:val="24"/>
          <w:lang w:val="de-DE"/>
        </w:rPr>
        <w:t>Complete grant funding applications</w:t>
      </w:r>
    </w:p>
    <w:p w14:paraId="3A8C81A7" w14:textId="14AD291D" w:rsidR="002D6D3F" w:rsidRPr="002D6D3F" w:rsidRDefault="002D6D3F" w:rsidP="36EA1235">
      <w:pPr>
        <w:numPr>
          <w:ilvl w:val="0"/>
          <w:numId w:val="3"/>
        </w:numPr>
        <w:tabs>
          <w:tab w:val="clear" w:pos="648"/>
          <w:tab w:val="left" w:pos="1368"/>
        </w:tabs>
        <w:spacing w:before="196" w:line="279" w:lineRule="exact"/>
        <w:ind w:left="720" w:right="1008"/>
        <w:rPr>
          <w:rFonts w:ascii="Arial" w:eastAsia="Arial" w:hAnsi="Arial"/>
          <w:color w:val="000000" w:themeColor="text1"/>
          <w:sz w:val="24"/>
          <w:szCs w:val="24"/>
          <w:lang w:val="en-GB"/>
        </w:rPr>
      </w:pPr>
      <w:r w:rsidRPr="00347F2C">
        <w:rPr>
          <w:rFonts w:ascii="Arial" w:eastAsia="Arial" w:hAnsi="Arial"/>
          <w:color w:val="000000" w:themeColor="text1"/>
          <w:sz w:val="24"/>
          <w:szCs w:val="24"/>
          <w:lang w:val="en-GB"/>
        </w:rPr>
        <w:t>Must attend regular training as a coordinator,</w:t>
      </w:r>
      <w:r>
        <w:rPr>
          <w:rFonts w:ascii="Arial" w:eastAsia="Arial" w:hAnsi="Arial"/>
          <w:color w:val="000000" w:themeColor="text1"/>
          <w:sz w:val="24"/>
          <w:szCs w:val="24"/>
          <w:lang w:val="en-GB"/>
        </w:rPr>
        <w:t xml:space="preserve"> as agreed with the line manager</w:t>
      </w:r>
    </w:p>
    <w:p w14:paraId="355DE0A9" w14:textId="77777777" w:rsidR="009C5990" w:rsidRPr="002D6D3F" w:rsidRDefault="00020963" w:rsidP="006B6823">
      <w:pPr>
        <w:spacing w:before="120" w:after="120"/>
        <w:ind w:left="113"/>
        <w:textAlignment w:val="baseline"/>
        <w:rPr>
          <w:rFonts w:ascii="Arial" w:eastAsia="Arial" w:hAnsi="Arial"/>
          <w:color w:val="000000"/>
          <w:sz w:val="24"/>
          <w:lang w:val="en-GB"/>
        </w:rPr>
      </w:pPr>
      <w:r w:rsidRPr="005A0504">
        <w:rPr>
          <w:rFonts w:ascii="Arial" w:eastAsia="Arial" w:hAnsi="Arial"/>
          <w:color w:val="000000"/>
          <w:sz w:val="24"/>
          <w:lang w:val="en-GB"/>
        </w:rPr>
        <w:t xml:space="preserve">Carry out other duties as instructed and appropriate to the role. </w:t>
      </w:r>
      <w:r w:rsidRPr="005A0504">
        <w:rPr>
          <w:rFonts w:ascii="Arial" w:eastAsia="Arial" w:hAnsi="Arial"/>
          <w:color w:val="000000"/>
          <w:sz w:val="24"/>
          <w:lang w:val="en-GB"/>
        </w:rPr>
        <w:br/>
      </w:r>
      <w:r w:rsidRPr="002D6D3F">
        <w:rPr>
          <w:rFonts w:ascii="Arial" w:eastAsia="Arial" w:hAnsi="Arial"/>
          <w:color w:val="000000"/>
          <w:sz w:val="24"/>
          <w:lang w:val="en-GB"/>
        </w:rPr>
        <w:t>PERSON SPECIFICATION</w:t>
      </w:r>
    </w:p>
    <w:p w14:paraId="6D807721" w14:textId="77777777" w:rsidR="009C5990" w:rsidRPr="006B6823" w:rsidRDefault="00020963" w:rsidP="006B6823">
      <w:pPr>
        <w:spacing w:before="120" w:after="120"/>
        <w:ind w:left="113"/>
        <w:textAlignment w:val="baseline"/>
        <w:rPr>
          <w:rFonts w:ascii="Arial" w:eastAsia="Arial" w:hAnsi="Arial"/>
          <w:color w:val="000000"/>
          <w:sz w:val="24"/>
          <w:lang w:val="de-DE"/>
        </w:rPr>
      </w:pPr>
      <w:r w:rsidRPr="006B6823">
        <w:rPr>
          <w:rFonts w:ascii="Arial" w:eastAsia="Arial" w:hAnsi="Arial"/>
          <w:color w:val="000000"/>
          <w:sz w:val="24"/>
          <w:lang w:val="de-DE"/>
        </w:rPr>
        <w:t>E = Essential / D = Desirable</w:t>
      </w: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599"/>
        <w:gridCol w:w="8185"/>
        <w:gridCol w:w="1124"/>
        <w:gridCol w:w="13"/>
      </w:tblGrid>
      <w:tr w:rsidR="009C5990" w:rsidRPr="006B6823" w14:paraId="639A663E" w14:textId="77777777" w:rsidTr="0FC67509">
        <w:trPr>
          <w:trHeight w:hRule="exact" w:val="768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0A8B750" w14:textId="2B7F0105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1.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D51E7" w14:textId="77777777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A Christian and active member of a local church, who subscribes to the Street Pastors core values and ethos.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F8BDC96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49EF05B9" w14:textId="77777777" w:rsidTr="0FC67509">
        <w:trPr>
          <w:trHeight w:hRule="exact" w:val="1512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514D30" w14:textId="4F09544C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2.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0AFD29" w14:textId="77777777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Able to communicate clearly in writing and in person, and deliver information to a diverse audience; good public speaking, presentation and training skills.</w:t>
            </w:r>
          </w:p>
          <w:p w14:paraId="3F9ED5C0" w14:textId="77777777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Able to write clear letters, emails, newsletters and reports.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7B0802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4FDB2468" w14:textId="77777777" w:rsidTr="0FC67509">
        <w:trPr>
          <w:trHeight w:hRule="exact" w:val="965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BB719B" w14:textId="2BA3879C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3.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F023AA0" w14:textId="1B72B135" w:rsidR="009C5990" w:rsidRPr="006B6823" w:rsidRDefault="007BB8E9" w:rsidP="007BB8E9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7BB8E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IT skills: able to set up and manage files, input and extract data, and design systems: maintain and manage social media</w:t>
            </w:r>
            <w:r w:rsidR="000E47F5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</w:t>
            </w:r>
            <w:r w:rsidRPr="007BB8E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and web site.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FD494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4EAA9C61" w14:textId="77777777" w:rsidTr="0FC67509">
        <w:trPr>
          <w:trHeight w:hRule="exact" w:val="485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510802D" w14:textId="5FE1C77F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4.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5120263" w14:textId="77777777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Able to identify problems and create solutions.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F240BF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46980EFD" w14:textId="77777777" w:rsidTr="0FC67509">
        <w:trPr>
          <w:trHeight w:hRule="exact" w:val="758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3E0989" w14:textId="5877A8FF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5.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008D83" w14:textId="77777777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Satisfactory completion of PVG Scheme and other SP appointment systems.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D418BAC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2E08E005" w14:textId="77777777" w:rsidTr="0FC67509">
        <w:trPr>
          <w:trHeight w:hRule="exact" w:val="763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83E104" w14:textId="19EA3EFE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6.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5C3FE1" w14:textId="77777777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Able to demonstrate knowledge, skills and experience of leadership, as well as the management of projects.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60B6404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63301FE6" w14:textId="77777777" w:rsidTr="0FC67509">
        <w:trPr>
          <w:trHeight w:hRule="exact" w:val="763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586EF51" w14:textId="32C1852A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7.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97C58D" w14:textId="389AAEE5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Willing to train as a</w:t>
            </w:r>
            <w:r w:rsidR="00D91AFB">
              <w:rPr>
                <w:rFonts w:ascii="Arial" w:eastAsia="Arial" w:hAnsi="Arial"/>
                <w:color w:val="000000"/>
                <w:sz w:val="24"/>
                <w:lang w:val="en-GB"/>
              </w:rPr>
              <w:t>n</w:t>
            </w: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 SP volunteer and participate on a voluntary basis in the rota on a rolling basis.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D8284DF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5A9A48CC" w14:textId="77777777" w:rsidTr="0FC67509">
        <w:trPr>
          <w:trHeight w:hRule="exact" w:val="485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8449FEF" w14:textId="63E642EA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8.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BB86473" w14:textId="107C528F" w:rsidR="009C5990" w:rsidRPr="005A0504" w:rsidRDefault="000E47F5" w:rsidP="43101367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Helvetica" w:hAnsi="Helvetica" w:cs="Helvetica"/>
                <w:sz w:val="24"/>
                <w:szCs w:val="24"/>
                <w:lang w:val="en-GB"/>
              </w:rPr>
              <w:t xml:space="preserve">Experience of managing </w:t>
            </w:r>
            <w:r w:rsidR="00347F2C">
              <w:rPr>
                <w:rFonts w:ascii="Helvetica" w:hAnsi="Helvetica" w:cs="Helvetica"/>
                <w:sz w:val="24"/>
                <w:szCs w:val="24"/>
                <w:lang w:val="en-GB"/>
              </w:rPr>
              <w:t xml:space="preserve">and training </w:t>
            </w:r>
            <w:r>
              <w:rPr>
                <w:rFonts w:ascii="Helvetica" w:hAnsi="Helvetica" w:cs="Helvetica"/>
                <w:sz w:val="24"/>
                <w:szCs w:val="24"/>
                <w:lang w:val="en-GB"/>
              </w:rPr>
              <w:t>workplace teams / volunteers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F25456" w14:textId="77777777" w:rsidR="009C5990" w:rsidRDefault="00020963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9C5990" w:rsidRPr="006B6823" w14:paraId="78498AD9" w14:textId="77777777" w:rsidTr="0FC67509">
        <w:trPr>
          <w:trHeight w:hRule="exact" w:val="763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BE7A6FA" w14:textId="7C280A6E" w:rsidR="009C5990" w:rsidRDefault="00571ED2" w:rsidP="005D6E6C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9.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FDC21A" w14:textId="77777777" w:rsidR="009C5990" w:rsidRPr="005A0504" w:rsidRDefault="00020963" w:rsidP="006B6823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Available to attend occasional AT and AT(S) events within the UK; able to attend some evening and weekend meetings.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20C2DE6" w14:textId="31E983F9" w:rsidR="009C5990" w:rsidRDefault="00BE464F" w:rsidP="006B6823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E</w:t>
            </w:r>
          </w:p>
        </w:tc>
      </w:tr>
      <w:tr w:rsidR="000E47F5" w:rsidRPr="006B6823" w14:paraId="6320E85D" w14:textId="77777777" w:rsidTr="0FC67509">
        <w:trPr>
          <w:trHeight w:hRule="exact" w:val="485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3EFFF39" w14:textId="302C4BB7" w:rsidR="000E47F5" w:rsidRDefault="000E47F5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10.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1F163C" w14:textId="6CD384F3" w:rsidR="000E47F5" w:rsidRPr="005A0504" w:rsidRDefault="000E47F5" w:rsidP="000E47F5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en-GB"/>
              </w:rPr>
            </w:pPr>
            <w:r w:rsidRPr="005A0504">
              <w:rPr>
                <w:rFonts w:ascii="Arial" w:eastAsia="Arial" w:hAnsi="Arial"/>
                <w:color w:val="000000" w:themeColor="text1"/>
                <w:sz w:val="24"/>
                <w:szCs w:val="24"/>
                <w:lang w:val="en-GB"/>
              </w:rPr>
              <w:t xml:space="preserve"> Experience of completing grant funding applications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8A4BE2E" w14:textId="7523DD7E" w:rsidR="000E47F5" w:rsidRPr="005A0504" w:rsidRDefault="005A0504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>
              <w:rPr>
                <w:rFonts w:ascii="Arial" w:eastAsia="Arial" w:hAnsi="Arial"/>
                <w:color w:val="000000"/>
                <w:sz w:val="24"/>
                <w:lang w:val="en-GB"/>
              </w:rPr>
              <w:t>D</w:t>
            </w:r>
          </w:p>
        </w:tc>
      </w:tr>
      <w:tr w:rsidR="000E47F5" w:rsidRPr="006B6823" w14:paraId="76EB49B2" w14:textId="77777777" w:rsidTr="00AE25FA">
        <w:trPr>
          <w:trHeight w:hRule="exact" w:val="485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608CCF" w14:textId="6CE2DC5E" w:rsidR="000E47F5" w:rsidRDefault="000E47F5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11.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B06C347" w14:textId="77777777" w:rsidR="000E47F5" w:rsidRPr="005A0504" w:rsidRDefault="000E47F5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Knowledge of different church traditions.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D7E7213" w14:textId="77777777" w:rsidR="000E47F5" w:rsidRDefault="000E47F5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D</w:t>
            </w:r>
          </w:p>
        </w:tc>
      </w:tr>
      <w:tr w:rsidR="000E47F5" w:rsidRPr="006B6823" w14:paraId="1EDF1057" w14:textId="77777777" w:rsidTr="0FC67509">
        <w:trPr>
          <w:trHeight w:hRule="exact" w:val="1248"/>
        </w:trPr>
        <w:tc>
          <w:tcPr>
            <w:tcW w:w="60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77292D" w14:textId="13285D6A" w:rsidR="000E47F5" w:rsidRDefault="000E47F5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lastRenderedPageBreak/>
              <w:t>12.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737265" w14:textId="77777777" w:rsidR="000E47F5" w:rsidRPr="005A0504" w:rsidRDefault="000E47F5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Experience of and involvement in social action programmes.</w:t>
            </w:r>
          </w:p>
          <w:p w14:paraId="18F87EBC" w14:textId="77777777" w:rsidR="000E47F5" w:rsidRPr="005A0504" w:rsidRDefault="000E47F5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Knowledge of social issues in particular relating to Stirling and surrounding area.</w:t>
            </w:r>
          </w:p>
        </w:tc>
        <w:tc>
          <w:tcPr>
            <w:tcW w:w="113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22B74F" w14:textId="77777777" w:rsidR="000E47F5" w:rsidRDefault="000E47F5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D</w:t>
            </w:r>
          </w:p>
        </w:tc>
      </w:tr>
      <w:tr w:rsidR="000E47F5" w:rsidRPr="006B6823" w14:paraId="1A42A529" w14:textId="77777777" w:rsidTr="0FC67509">
        <w:trPr>
          <w:gridBefore w:val="1"/>
          <w:gridAfter w:val="1"/>
          <w:wBefore w:w="9" w:type="dxa"/>
          <w:wAfter w:w="13" w:type="dxa"/>
          <w:trHeight w:hRule="exact" w:val="485"/>
        </w:trPr>
        <w:tc>
          <w:tcPr>
            <w:tcW w:w="5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F3FBD28" w14:textId="734CBB34" w:rsidR="000E47F5" w:rsidRDefault="000E47F5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1</w:t>
            </w:r>
            <w:r w:rsidR="00347F2C">
              <w:rPr>
                <w:rFonts w:ascii="Arial" w:eastAsia="Arial" w:hAnsi="Arial"/>
                <w:color w:val="000000"/>
                <w:sz w:val="24"/>
                <w:lang w:val="de-DE"/>
              </w:rPr>
              <w:t>3</w:t>
            </w: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4890A8" w14:textId="77777777" w:rsidR="000E47F5" w:rsidRPr="005A0504" w:rsidRDefault="000E47F5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Experience of working with the church within a leadership capacity.</w:t>
            </w:r>
          </w:p>
        </w:tc>
        <w:tc>
          <w:tcPr>
            <w:tcW w:w="11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BFC3303" w14:textId="77777777" w:rsidR="000E47F5" w:rsidRDefault="000E47F5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D</w:t>
            </w:r>
          </w:p>
          <w:p w14:paraId="72EF0110" w14:textId="77777777" w:rsidR="002D6D3F" w:rsidRDefault="002D6D3F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14:paraId="19E250CE" w14:textId="77777777" w:rsidR="002D6D3F" w:rsidRDefault="002D6D3F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D91AFB" w:rsidRPr="006B6823" w14:paraId="6483E5C7" w14:textId="77777777" w:rsidTr="0FC67509">
        <w:trPr>
          <w:gridBefore w:val="1"/>
          <w:gridAfter w:val="1"/>
          <w:wBefore w:w="9" w:type="dxa"/>
          <w:wAfter w:w="13" w:type="dxa"/>
          <w:trHeight w:hRule="exact" w:val="485"/>
        </w:trPr>
        <w:tc>
          <w:tcPr>
            <w:tcW w:w="5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44280EE" w14:textId="69971CFD" w:rsidR="00D91AFB" w:rsidRDefault="00D91AFB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14.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658FB16" w14:textId="4C469D3E" w:rsidR="00D91AFB" w:rsidRPr="005A0504" w:rsidRDefault="00D91AFB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D91AFB">
              <w:rPr>
                <w:rFonts w:ascii="Arial" w:eastAsia="Arial" w:hAnsi="Arial"/>
                <w:color w:val="000000"/>
                <w:sz w:val="24"/>
                <w:lang w:val="en-GB"/>
              </w:rPr>
              <w:t>Experience of application of Data Protection and GDPR legislation</w:t>
            </w:r>
          </w:p>
        </w:tc>
        <w:tc>
          <w:tcPr>
            <w:tcW w:w="11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1634396" w14:textId="77777777" w:rsidR="00D91AFB" w:rsidRDefault="00D91AFB" w:rsidP="00D91AFB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D</w:t>
            </w:r>
          </w:p>
          <w:p w14:paraId="3EA53F8D" w14:textId="77777777" w:rsidR="00D91AFB" w:rsidRDefault="00D91AFB" w:rsidP="000E47F5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0275D6" w:rsidRPr="006B6823" w14:paraId="1A87ECD6" w14:textId="77777777" w:rsidTr="000275D6">
        <w:trPr>
          <w:gridBefore w:val="1"/>
          <w:gridAfter w:val="1"/>
          <w:wBefore w:w="9" w:type="dxa"/>
          <w:wAfter w:w="13" w:type="dxa"/>
          <w:trHeight w:hRule="exact" w:val="906"/>
        </w:trPr>
        <w:tc>
          <w:tcPr>
            <w:tcW w:w="5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FDF02D" w14:textId="3E5E4024" w:rsidR="000275D6" w:rsidRDefault="000275D6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15.</w:t>
            </w:r>
          </w:p>
        </w:tc>
        <w:tc>
          <w:tcPr>
            <w:tcW w:w="81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F3D873" w14:textId="6955BAB1" w:rsidR="000275D6" w:rsidRPr="00D91AFB" w:rsidRDefault="000275D6" w:rsidP="000E47F5">
            <w:pPr>
              <w:spacing w:before="120" w:after="120"/>
              <w:ind w:left="113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>
              <w:rPr>
                <w:rFonts w:ascii="Arial" w:eastAsia="Arial" w:hAnsi="Arial"/>
                <w:color w:val="000000"/>
                <w:sz w:val="24"/>
                <w:lang w:val="en-GB"/>
              </w:rPr>
              <w:t>Access to transport to allow them to get to different locations where meetings may be held. eg. Mid-week meetings, remote churches etc</w:t>
            </w:r>
          </w:p>
        </w:tc>
        <w:tc>
          <w:tcPr>
            <w:tcW w:w="112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C36F0C" w14:textId="5CF6A16E" w:rsidR="000275D6" w:rsidRDefault="000275D6" w:rsidP="00D91AFB">
            <w:pPr>
              <w:spacing w:before="120" w:after="120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D</w:t>
            </w:r>
          </w:p>
        </w:tc>
      </w:tr>
    </w:tbl>
    <w:p w14:paraId="09C6E3D3" w14:textId="2254F13E" w:rsidR="009C5990" w:rsidRPr="002D6D3F" w:rsidRDefault="00020963" w:rsidP="0FC67509">
      <w:pPr>
        <w:spacing w:before="719" w:line="313" w:lineRule="exact"/>
        <w:ind w:left="648"/>
        <w:textAlignment w:val="baseline"/>
        <w:rPr>
          <w:rFonts w:ascii="Arial" w:eastAsia="Arial" w:hAnsi="Arial"/>
          <w:b/>
          <w:bCs/>
          <w:color w:val="000000"/>
          <w:sz w:val="28"/>
          <w:szCs w:val="28"/>
          <w:u w:val="single"/>
          <w:lang w:val="en-GB"/>
        </w:rPr>
      </w:pPr>
      <w:r w:rsidRPr="002D6D3F">
        <w:rPr>
          <w:rFonts w:ascii="Arial" w:eastAsia="Arial" w:hAnsi="Arial"/>
          <w:b/>
          <w:bCs/>
          <w:color w:val="000000"/>
          <w:sz w:val="28"/>
          <w:szCs w:val="28"/>
          <w:u w:val="single"/>
          <w:lang w:val="en-GB"/>
        </w:rPr>
        <w:t>SUMMARY OF TERMS &amp; CONDITIONS</w:t>
      </w:r>
    </w:p>
    <w:tbl>
      <w:tblPr>
        <w:tblpPr w:leftFromText="180" w:rightFromText="180" w:vertAnchor="text" w:horzAnchor="margin" w:tblpXSpec="center" w:tblpY="43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083"/>
      </w:tblGrid>
      <w:tr w:rsidR="000319CD" w14:paraId="2C811A53" w14:textId="77777777" w:rsidTr="2300BD63">
        <w:trPr>
          <w:trHeight w:hRule="exact" w:val="494"/>
        </w:trPr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C5B9488" w14:textId="77777777" w:rsidR="000319CD" w:rsidRDefault="000319CD" w:rsidP="00D97BC0">
            <w:pPr>
              <w:spacing w:before="120"/>
              <w:ind w:left="113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Salary</w:t>
            </w:r>
          </w:p>
        </w:tc>
        <w:tc>
          <w:tcPr>
            <w:tcW w:w="808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05DE0AE" w14:textId="6F305BD1" w:rsidR="000319CD" w:rsidRPr="005A0504" w:rsidRDefault="0FC67509" w:rsidP="0FC67509">
            <w:pPr>
              <w:spacing w:before="120" w:after="120"/>
              <w:ind w:left="108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en-GB"/>
              </w:rPr>
            </w:pPr>
            <w:r w:rsidRPr="005A0504">
              <w:rPr>
                <w:rFonts w:ascii="Arial" w:eastAsia="Arial" w:hAnsi="Arial"/>
                <w:color w:val="000000" w:themeColor="text1"/>
                <w:sz w:val="24"/>
                <w:szCs w:val="24"/>
                <w:lang w:val="en-GB"/>
              </w:rPr>
              <w:t>£15,000 per annum for 18 hour per week</w:t>
            </w:r>
          </w:p>
        </w:tc>
      </w:tr>
      <w:tr w:rsidR="000319CD" w14:paraId="34490D50" w14:textId="77777777" w:rsidTr="00347F2C">
        <w:trPr>
          <w:trHeight w:hRule="exact" w:val="804"/>
        </w:trPr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DBB4F2" w14:textId="77777777" w:rsidR="000319CD" w:rsidRDefault="000319CD" w:rsidP="00D97BC0">
            <w:pPr>
              <w:spacing w:before="120" w:after="2569"/>
              <w:ind w:left="113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Hours</w:t>
            </w:r>
          </w:p>
        </w:tc>
        <w:tc>
          <w:tcPr>
            <w:tcW w:w="808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7A4F83" w14:textId="2F05AC78" w:rsidR="00E66E5C" w:rsidRPr="005A0504" w:rsidRDefault="2300BD63" w:rsidP="00347F2C">
            <w:pPr>
              <w:spacing w:before="120" w:after="120"/>
              <w:ind w:left="108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en-GB"/>
              </w:rPr>
            </w:pPr>
            <w:r w:rsidRPr="005A0504">
              <w:rPr>
                <w:rFonts w:ascii="Arial" w:eastAsia="Arial" w:hAnsi="Arial"/>
                <w:color w:val="000000" w:themeColor="text1"/>
                <w:sz w:val="24"/>
                <w:szCs w:val="24"/>
                <w:lang w:val="en-GB"/>
              </w:rPr>
              <w:t>18 hours per week.  Working hours are flexible by mutual agreement will include weekends and evenings.</w:t>
            </w:r>
          </w:p>
        </w:tc>
      </w:tr>
      <w:tr w:rsidR="000319CD" w14:paraId="42C89A33" w14:textId="77777777" w:rsidTr="2300BD63">
        <w:trPr>
          <w:trHeight w:hRule="exact" w:val="485"/>
        </w:trPr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907CCB" w14:textId="77777777" w:rsidR="000319CD" w:rsidRDefault="000319CD" w:rsidP="00D97BC0">
            <w:pPr>
              <w:spacing w:before="120"/>
              <w:ind w:left="113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Pension</w:t>
            </w:r>
          </w:p>
        </w:tc>
        <w:tc>
          <w:tcPr>
            <w:tcW w:w="808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106391" w14:textId="2CB8CD18" w:rsidR="000319CD" w:rsidRPr="005A0504" w:rsidRDefault="000319CD" w:rsidP="00D97BC0">
            <w:pPr>
              <w:spacing w:before="120" w:after="120"/>
              <w:ind w:left="108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A pension scheme will be provided with an employer contribution of </w:t>
            </w:r>
            <w:r w:rsidR="000C0726">
              <w:rPr>
                <w:rFonts w:ascii="Arial" w:eastAsia="Arial" w:hAnsi="Arial"/>
                <w:color w:val="000000"/>
                <w:sz w:val="24"/>
                <w:lang w:val="en-GB"/>
              </w:rPr>
              <w:t>3</w:t>
            </w: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%.</w:t>
            </w:r>
          </w:p>
        </w:tc>
      </w:tr>
      <w:tr w:rsidR="000319CD" w14:paraId="05507CED" w14:textId="77777777" w:rsidTr="00D91AFB">
        <w:trPr>
          <w:trHeight w:hRule="exact" w:val="1644"/>
        </w:trPr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4D07F47" w14:textId="3BFA58E9" w:rsidR="000319CD" w:rsidRDefault="0001716C" w:rsidP="00D97BC0">
            <w:pPr>
              <w:spacing w:before="120"/>
              <w:ind w:left="113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Work location</w:t>
            </w:r>
          </w:p>
        </w:tc>
        <w:tc>
          <w:tcPr>
            <w:tcW w:w="808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AF9E15" w14:textId="7187F5A8" w:rsidR="000319CD" w:rsidRPr="005A0504" w:rsidRDefault="000C0726" w:rsidP="00D97BC0">
            <w:pPr>
              <w:spacing w:before="120" w:after="120"/>
              <w:ind w:left="108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Technology will be provided to accommodate hybrid working. Office facilities are available at our </w:t>
            </w:r>
            <w:proofErr w:type="gramStart"/>
            <w:r>
              <w:rPr>
                <w:rFonts w:ascii="Arial" w:eastAsia="Arial" w:hAnsi="Arial"/>
                <w:color w:val="000000"/>
                <w:sz w:val="24"/>
                <w:lang w:val="en-GB"/>
              </w:rPr>
              <w:t>Park</w:t>
            </w:r>
            <w:proofErr w:type="gramEnd"/>
            <w:r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 Church base</w:t>
            </w:r>
            <w:r w:rsidR="00D91AFB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. The coordinator will need to work from the </w:t>
            </w:r>
            <w:proofErr w:type="gramStart"/>
            <w:r w:rsidR="006D3002"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Park</w:t>
            </w:r>
            <w:proofErr w:type="gramEnd"/>
            <w:r w:rsidR="006D3002"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 Church base</w:t>
            </w:r>
            <w:r w:rsidR="00D91AFB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 on a regular basis to ensure the base is supplied and ready for patrols</w:t>
            </w:r>
            <w:r w:rsidR="006D3002"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.</w:t>
            </w:r>
            <w:r w:rsidR="00D91AFB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 The coordinator needs to attend meetings at various locations in the Stirling area.</w:t>
            </w:r>
          </w:p>
        </w:tc>
      </w:tr>
      <w:tr w:rsidR="000319CD" w14:paraId="0A3B0690" w14:textId="77777777" w:rsidTr="2300BD63">
        <w:trPr>
          <w:trHeight w:hRule="exact" w:val="1042"/>
        </w:trPr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D535C9" w14:textId="77777777" w:rsidR="000319CD" w:rsidRDefault="000319CD" w:rsidP="00D97BC0">
            <w:pPr>
              <w:spacing w:before="120" w:after="534"/>
              <w:ind w:left="113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Annual Leave</w:t>
            </w:r>
          </w:p>
        </w:tc>
        <w:tc>
          <w:tcPr>
            <w:tcW w:w="808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7D47DF" w14:textId="58687687" w:rsidR="000319CD" w:rsidRPr="005A0504" w:rsidRDefault="000319CD" w:rsidP="00D97BC0">
            <w:pPr>
              <w:spacing w:before="120" w:after="120"/>
              <w:ind w:left="108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Holiday year runs from 1 Jan – 31 Dec, pro rata in first and final years. A</w:t>
            </w:r>
            <w:r w:rsidR="00C8489C">
              <w:rPr>
                <w:rFonts w:ascii="Arial" w:eastAsia="Arial" w:hAnsi="Arial"/>
                <w:color w:val="000000"/>
                <w:sz w:val="24"/>
                <w:lang w:val="en-GB"/>
              </w:rPr>
              <w:t>nnual leave</w:t>
            </w: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 entitlement is 126 hours per annum (on 18 hours) including public holidays (pro rata).</w:t>
            </w:r>
            <w:r w:rsidR="00D91AFB">
              <w:rPr>
                <w:rFonts w:ascii="Arial" w:eastAsia="Arial" w:hAnsi="Arial"/>
                <w:color w:val="000000"/>
                <w:sz w:val="24"/>
                <w:lang w:val="en-GB"/>
              </w:rPr>
              <w:t xml:space="preserve"> Holidays cannot be carried over.</w:t>
            </w:r>
          </w:p>
        </w:tc>
      </w:tr>
      <w:tr w:rsidR="000319CD" w14:paraId="5D6E01B7" w14:textId="77777777" w:rsidTr="2300BD63">
        <w:trPr>
          <w:trHeight w:hRule="exact" w:val="495"/>
        </w:trPr>
        <w:tc>
          <w:tcPr>
            <w:tcW w:w="184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5777FE8" w14:textId="77777777" w:rsidR="000319CD" w:rsidRDefault="000319CD" w:rsidP="00D97BC0">
            <w:pPr>
              <w:spacing w:before="120" w:after="1"/>
              <w:ind w:left="113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Other</w:t>
            </w:r>
          </w:p>
        </w:tc>
        <w:tc>
          <w:tcPr>
            <w:tcW w:w="808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472A699" w14:textId="77777777" w:rsidR="000319CD" w:rsidRPr="005A0504" w:rsidRDefault="000319CD" w:rsidP="00D97BC0">
            <w:pPr>
              <w:spacing w:before="120" w:after="120"/>
              <w:ind w:left="108"/>
              <w:textAlignment w:val="baseline"/>
              <w:rPr>
                <w:rFonts w:ascii="Arial" w:eastAsia="Arial" w:hAnsi="Arial"/>
                <w:color w:val="000000"/>
                <w:sz w:val="24"/>
                <w:lang w:val="en-GB"/>
              </w:rPr>
            </w:pPr>
            <w:r w:rsidRPr="005A0504">
              <w:rPr>
                <w:rFonts w:ascii="Arial" w:eastAsia="Arial" w:hAnsi="Arial"/>
                <w:color w:val="000000"/>
                <w:sz w:val="24"/>
                <w:lang w:val="en-GB"/>
              </w:rPr>
              <w:t>As issued in Statement of Terms and Conditions of Employment.</w:t>
            </w:r>
          </w:p>
        </w:tc>
      </w:tr>
    </w:tbl>
    <w:p w14:paraId="2E1EC588" w14:textId="77777777" w:rsidR="009C5990" w:rsidRDefault="009C5990">
      <w:pPr>
        <w:spacing w:before="1011" w:line="20" w:lineRule="exact"/>
      </w:pPr>
    </w:p>
    <w:p w14:paraId="410ADA60" w14:textId="5E095025" w:rsidR="009C5990" w:rsidRPr="005A0504" w:rsidRDefault="009C5990">
      <w:pPr>
        <w:spacing w:before="6409" w:line="228" w:lineRule="exact"/>
        <w:ind w:left="648"/>
        <w:textAlignment w:val="baseline"/>
        <w:rPr>
          <w:rFonts w:eastAsia="Times New Roman"/>
          <w:color w:val="000000"/>
          <w:sz w:val="20"/>
          <w:lang w:val="en-GB"/>
        </w:rPr>
      </w:pPr>
    </w:p>
    <w:sectPr w:rsidR="009C5990" w:rsidRPr="005A0504">
      <w:footerReference w:type="default" r:id="rId8"/>
      <w:pgSz w:w="11909" w:h="16838"/>
      <w:pgMar w:top="408" w:right="371" w:bottom="195" w:left="3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8D70" w14:textId="77777777" w:rsidR="00AA3EF7" w:rsidRDefault="00AA3EF7">
      <w:r>
        <w:separator/>
      </w:r>
    </w:p>
  </w:endnote>
  <w:endnote w:type="continuationSeparator" w:id="0">
    <w:p w14:paraId="50523407" w14:textId="77777777" w:rsidR="00AA3EF7" w:rsidRDefault="00AA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28D1" w14:textId="7C301FC4" w:rsidR="00454C3F" w:rsidRPr="00B24C6B" w:rsidRDefault="4817D5D1" w:rsidP="000E47F5">
    <w:pPr>
      <w:pStyle w:val="Footer"/>
      <w:spacing w:line="259" w:lineRule="auto"/>
      <w:rPr>
        <w:rFonts w:asciiTheme="minorHAnsi" w:hAnsiTheme="minorHAnsi" w:cstheme="minorBidi"/>
        <w:sz w:val="21"/>
        <w:szCs w:val="21"/>
        <w:lang w:val="en-GB"/>
      </w:rPr>
    </w:pPr>
    <w:r w:rsidRPr="4817D5D1">
      <w:rPr>
        <w:rFonts w:asciiTheme="minorHAnsi" w:hAnsiTheme="minorHAnsi" w:cstheme="minorBidi"/>
        <w:sz w:val="21"/>
        <w:szCs w:val="21"/>
        <w:lang w:val="en-GB"/>
      </w:rPr>
      <w:t>Co-ordinator job description: J</w:t>
    </w:r>
    <w:r w:rsidR="00DF731B">
      <w:rPr>
        <w:rFonts w:asciiTheme="minorHAnsi" w:hAnsiTheme="minorHAnsi" w:cstheme="minorBidi"/>
        <w:sz w:val="21"/>
        <w:szCs w:val="21"/>
        <w:lang w:val="en-GB"/>
      </w:rPr>
      <w:t>une</w:t>
    </w:r>
    <w:r w:rsidRPr="4817D5D1">
      <w:rPr>
        <w:rFonts w:asciiTheme="minorHAnsi" w:hAnsiTheme="minorHAnsi" w:cstheme="minorBidi"/>
        <w:sz w:val="21"/>
        <w:szCs w:val="21"/>
        <w:lang w:val="en-GB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C88A" w14:textId="77777777" w:rsidR="00AA3EF7" w:rsidRDefault="00AA3EF7"/>
  </w:footnote>
  <w:footnote w:type="continuationSeparator" w:id="0">
    <w:p w14:paraId="30CE3A5C" w14:textId="77777777" w:rsidR="00AA3EF7" w:rsidRDefault="00AA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46D"/>
    <w:multiLevelType w:val="multilevel"/>
    <w:tmpl w:val="407E8D46"/>
    <w:lvl w:ilvl="0"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D0085"/>
    <w:multiLevelType w:val="multilevel"/>
    <w:tmpl w:val="16D09BE4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7B415A"/>
    <w:multiLevelType w:val="multilevel"/>
    <w:tmpl w:val="C724634A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91913"/>
    <w:multiLevelType w:val="multilevel"/>
    <w:tmpl w:val="2B86399C"/>
    <w:lvl w:ilvl="0">
      <w:start w:val="6"/>
      <w:numFmt w:val="decimal"/>
      <w:lvlText w:val="%1."/>
      <w:lvlJc w:val="left"/>
      <w:pPr>
        <w:tabs>
          <w:tab w:val="left" w:pos="64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206677"/>
    <w:multiLevelType w:val="multilevel"/>
    <w:tmpl w:val="433496C2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0671991">
    <w:abstractNumId w:val="2"/>
  </w:num>
  <w:num w:numId="2" w16cid:durableId="528953269">
    <w:abstractNumId w:val="3"/>
  </w:num>
  <w:num w:numId="3" w16cid:durableId="311174687">
    <w:abstractNumId w:val="4"/>
  </w:num>
  <w:num w:numId="4" w16cid:durableId="1733309983">
    <w:abstractNumId w:val="1"/>
  </w:num>
  <w:num w:numId="5" w16cid:durableId="184092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90"/>
    <w:rsid w:val="0001716C"/>
    <w:rsid w:val="00020963"/>
    <w:rsid w:val="000275D6"/>
    <w:rsid w:val="000319CD"/>
    <w:rsid w:val="000721C0"/>
    <w:rsid w:val="000C0726"/>
    <w:rsid w:val="000E47F5"/>
    <w:rsid w:val="00107072"/>
    <w:rsid w:val="001830A5"/>
    <w:rsid w:val="002B58A1"/>
    <w:rsid w:val="002D6D3F"/>
    <w:rsid w:val="00347F2C"/>
    <w:rsid w:val="00454C3F"/>
    <w:rsid w:val="00487EFE"/>
    <w:rsid w:val="004A5C5D"/>
    <w:rsid w:val="00571ED2"/>
    <w:rsid w:val="005A0504"/>
    <w:rsid w:val="005D6E6C"/>
    <w:rsid w:val="006419E2"/>
    <w:rsid w:val="006B6823"/>
    <w:rsid w:val="006D3002"/>
    <w:rsid w:val="00702A63"/>
    <w:rsid w:val="007808AF"/>
    <w:rsid w:val="007B6BBE"/>
    <w:rsid w:val="007BB8E9"/>
    <w:rsid w:val="007E721D"/>
    <w:rsid w:val="007F374E"/>
    <w:rsid w:val="00813829"/>
    <w:rsid w:val="008749F9"/>
    <w:rsid w:val="008A0511"/>
    <w:rsid w:val="008E3294"/>
    <w:rsid w:val="008E4496"/>
    <w:rsid w:val="00995465"/>
    <w:rsid w:val="009C5990"/>
    <w:rsid w:val="009C6D30"/>
    <w:rsid w:val="00A15CB9"/>
    <w:rsid w:val="00A34D8B"/>
    <w:rsid w:val="00AA3EF7"/>
    <w:rsid w:val="00AC27C2"/>
    <w:rsid w:val="00AD3B25"/>
    <w:rsid w:val="00AF2D96"/>
    <w:rsid w:val="00AF6F16"/>
    <w:rsid w:val="00B14854"/>
    <w:rsid w:val="00B24C6B"/>
    <w:rsid w:val="00BE464F"/>
    <w:rsid w:val="00C16D37"/>
    <w:rsid w:val="00C33B6F"/>
    <w:rsid w:val="00C8489C"/>
    <w:rsid w:val="00CA55D3"/>
    <w:rsid w:val="00D714AE"/>
    <w:rsid w:val="00D91AFB"/>
    <w:rsid w:val="00D97BC0"/>
    <w:rsid w:val="00DB3BEC"/>
    <w:rsid w:val="00DF731B"/>
    <w:rsid w:val="00E66E5C"/>
    <w:rsid w:val="00F1104E"/>
    <w:rsid w:val="00F54AEC"/>
    <w:rsid w:val="00F55843"/>
    <w:rsid w:val="00F717E2"/>
    <w:rsid w:val="00FB5C2B"/>
    <w:rsid w:val="027725D7"/>
    <w:rsid w:val="02FA496F"/>
    <w:rsid w:val="073FE7CF"/>
    <w:rsid w:val="0FC67509"/>
    <w:rsid w:val="2300BD63"/>
    <w:rsid w:val="36EA1235"/>
    <w:rsid w:val="43101367"/>
    <w:rsid w:val="479E384B"/>
    <w:rsid w:val="4817D5D1"/>
    <w:rsid w:val="4CE909FD"/>
    <w:rsid w:val="64E9D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FD709"/>
  <w15:docId w15:val="{81ABC855-DF65-B140-A434-30C5C619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F"/>
  </w:style>
  <w:style w:type="paragraph" w:styleId="Footer">
    <w:name w:val="footer"/>
    <w:basedOn w:val="Normal"/>
    <w:link w:val="FooterChar"/>
    <w:uiPriority w:val="99"/>
    <w:unhideWhenUsed/>
    <w:rsid w:val="00454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A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Price</cp:lastModifiedBy>
  <cp:revision>47</cp:revision>
  <dcterms:created xsi:type="dcterms:W3CDTF">2024-09-27T16:42:00Z</dcterms:created>
  <dcterms:modified xsi:type="dcterms:W3CDTF">2026-06-29T13:25:00Z</dcterms:modified>
</cp:coreProperties>
</file>